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A" w:rsidRPr="00BB241A" w:rsidRDefault="0090238C" w:rsidP="00BB241A">
      <w:pPr>
        <w:spacing w:before="88" w:line="322" w:lineRule="exact"/>
        <w:ind w:right="10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       </w:t>
      </w:r>
      <w:r w:rsidR="00BB241A" w:rsidRPr="00BB241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КОМПЛЕКСНАЯ</w:t>
      </w:r>
      <w:r w:rsidR="00BB241A" w:rsidRPr="00BB241A">
        <w:rPr>
          <w:rFonts w:ascii="Times New Roman" w:hAnsi="Times New Roman" w:cs="Times New Roman"/>
          <w:color w:val="000000" w:themeColor="text1"/>
          <w:spacing w:val="42"/>
          <w:w w:val="105"/>
          <w:sz w:val="28"/>
          <w:szCs w:val="28"/>
        </w:rPr>
        <w:t xml:space="preserve"> </w:t>
      </w:r>
      <w:r w:rsidR="00BB241A" w:rsidRPr="00BB241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ПРОФИЛАКТИЧЕСКАЯ</w:t>
      </w:r>
      <w:r w:rsidR="00BB241A" w:rsidRPr="00BB241A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</w:rPr>
        <w:t xml:space="preserve"> </w:t>
      </w:r>
      <w:r w:rsidR="00BB241A" w:rsidRPr="00BB241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ПРОГРАММА</w:t>
      </w:r>
    </w:p>
    <w:p w:rsidR="00BB241A" w:rsidRPr="00BB241A" w:rsidRDefault="00BB241A" w:rsidP="00BB241A">
      <w:pPr>
        <w:spacing w:line="322" w:lineRule="exact"/>
        <w:ind w:left="525" w:right="10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1A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«ТЕРРИТОРИЯ</w:t>
      </w:r>
      <w:r w:rsidRPr="00BB241A">
        <w:rPr>
          <w:rFonts w:ascii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BB241A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НАРКОТИКОВ»</w:t>
      </w:r>
    </w:p>
    <w:p w:rsidR="00BB241A" w:rsidRPr="00BB241A" w:rsidRDefault="00BB241A" w:rsidP="00BB241A">
      <w:pPr>
        <w:spacing w:before="8" w:line="232" w:lineRule="auto"/>
        <w:ind w:left="525" w:right="1097"/>
        <w:jc w:val="center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BB241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Администрация МО «Кош-Агачское сельское поселение</w:t>
      </w:r>
      <w:r w:rsidR="00A43CD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»</w:t>
      </w:r>
      <w:r w:rsidRPr="00BB241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:rsidR="00BB241A" w:rsidRPr="00BB241A" w:rsidRDefault="00BB241A" w:rsidP="00BB241A">
      <w:pPr>
        <w:spacing w:before="8" w:line="232" w:lineRule="auto"/>
        <w:ind w:left="525" w:right="1097"/>
        <w:jc w:val="center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:rsidR="00BB241A" w:rsidRPr="00BB241A" w:rsidRDefault="00BB241A" w:rsidP="00BB241A">
      <w:pPr>
        <w:spacing w:before="65"/>
        <w:ind w:right="3931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:rsidR="00BB241A" w:rsidRPr="00BB241A" w:rsidRDefault="00BB241A" w:rsidP="00BB241A">
      <w:pPr>
        <w:spacing w:before="65"/>
        <w:ind w:right="3931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:rsidR="00BB241A" w:rsidRDefault="00F015AB" w:rsidP="00F015AB">
      <w:pPr>
        <w:spacing w:before="65" w:line="240" w:lineRule="auto"/>
        <w:ind w:right="3931" w:firstLine="709"/>
        <w:jc w:val="center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                                   </w:t>
      </w:r>
      <w:r w:rsidR="00BB241A" w:rsidRPr="00C235A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СОДЕРЖАНИЕ</w:t>
      </w:r>
    </w:p>
    <w:p w:rsidR="005478D1" w:rsidRDefault="005478D1" w:rsidP="00C235A5">
      <w:pPr>
        <w:spacing w:before="65" w:line="240" w:lineRule="auto"/>
        <w:ind w:right="3931" w:firstLine="709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:rsidR="005478D1" w:rsidRPr="00C235A5" w:rsidRDefault="005478D1" w:rsidP="00C235A5">
      <w:pPr>
        <w:spacing w:before="65" w:line="240" w:lineRule="auto"/>
        <w:ind w:right="393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41A" w:rsidRPr="00C235A5" w:rsidRDefault="00D60B0A" w:rsidP="00C235A5">
      <w:pPr>
        <w:tabs>
          <w:tab w:val="left" w:pos="9383"/>
        </w:tabs>
        <w:spacing w:before="163" w:line="240" w:lineRule="auto"/>
        <w:ind w:left="23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bookmark0" w:history="1">
        <w:r w:rsidR="00C235A5" w:rsidRPr="00C235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Актуальность</w:t>
        </w:r>
      </w:hyperlink>
      <w:r w:rsidR="00C235A5" w:rsidRPr="00C235A5">
        <w:rPr>
          <w:rFonts w:ascii="Times New Roman" w:hAnsi="Times New Roman" w:cs="Times New Roman"/>
          <w:sz w:val="28"/>
          <w:szCs w:val="28"/>
        </w:rPr>
        <w:t xml:space="preserve"> Проблемы…………………………………………</w:t>
      </w:r>
      <w:r w:rsidR="00C235A5">
        <w:rPr>
          <w:rFonts w:ascii="Times New Roman" w:hAnsi="Times New Roman" w:cs="Times New Roman"/>
          <w:sz w:val="28"/>
          <w:szCs w:val="28"/>
        </w:rPr>
        <w:t>3</w:t>
      </w:r>
    </w:p>
    <w:p w:rsidR="00BB241A" w:rsidRPr="00C235A5" w:rsidRDefault="00C235A5" w:rsidP="00C235A5">
      <w:pPr>
        <w:tabs>
          <w:tab w:val="right" w:leader="dot" w:pos="9510"/>
        </w:tabs>
        <w:spacing w:before="158" w:line="240" w:lineRule="auto"/>
        <w:ind w:left="23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</w:t>
      </w:r>
      <w:r w:rsidRPr="00C2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программы……………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C235A5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B241A" w:rsidRPr="00C235A5" w:rsidRDefault="00BB241A" w:rsidP="00C235A5">
      <w:pPr>
        <w:tabs>
          <w:tab w:val="right" w:leader="dot" w:pos="9511"/>
        </w:tabs>
        <w:spacing w:before="163" w:line="240" w:lineRule="auto"/>
        <w:ind w:left="2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5A5">
        <w:rPr>
          <w:rFonts w:ascii="Times New Roman" w:hAnsi="Times New Roman" w:cs="Times New Roman"/>
          <w:color w:val="000000" w:themeColor="text1"/>
          <w:sz w:val="28"/>
          <w:szCs w:val="28"/>
        </w:rPr>
        <w:t>Заклю</w:t>
      </w:r>
      <w:r w:rsidR="00C235A5">
        <w:rPr>
          <w:rFonts w:ascii="Times New Roman" w:hAnsi="Times New Roman" w:cs="Times New Roman"/>
          <w:color w:val="000000" w:themeColor="text1"/>
          <w:sz w:val="28"/>
          <w:szCs w:val="28"/>
        </w:rPr>
        <w:t>чение…………………………</w:t>
      </w:r>
      <w:r w:rsidR="00437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35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…………………………….6</w:t>
      </w:r>
    </w:p>
    <w:p w:rsidR="00BB241A" w:rsidRPr="00AC1BD7" w:rsidRDefault="00AC1BD7" w:rsidP="00BB241A">
      <w:pPr>
        <w:pStyle w:val="a3"/>
        <w:spacing w:line="230" w:lineRule="auto"/>
        <w:ind w:left="237" w:right="272" w:firstLine="7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BD7">
        <w:rPr>
          <w:sz w:val="28"/>
          <w:szCs w:val="28"/>
        </w:rPr>
        <w:t>иды ответственности</w:t>
      </w:r>
      <w:r w:rsidR="00D53D8E">
        <w:rPr>
          <w:sz w:val="28"/>
          <w:szCs w:val="28"/>
        </w:rPr>
        <w:t>,</w:t>
      </w:r>
      <w:r w:rsidRPr="00AC1BD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 w:rsidR="00D53D8E">
        <w:rPr>
          <w:sz w:val="28"/>
          <w:szCs w:val="28"/>
        </w:rPr>
        <w:t xml:space="preserve"> за правонарушения </w:t>
      </w:r>
      <w:r w:rsidRPr="00AC1BD7">
        <w:rPr>
          <w:sz w:val="28"/>
          <w:szCs w:val="28"/>
        </w:rPr>
        <w:t xml:space="preserve"> связанные с наркотиками</w:t>
      </w:r>
      <w:r>
        <w:rPr>
          <w:sz w:val="28"/>
          <w:szCs w:val="28"/>
        </w:rPr>
        <w:t>………………………………………………</w:t>
      </w:r>
      <w:r w:rsidR="00D53D8E">
        <w:rPr>
          <w:sz w:val="28"/>
          <w:szCs w:val="28"/>
        </w:rPr>
        <w:t>7</w:t>
      </w:r>
    </w:p>
    <w:p w:rsidR="00BB241A" w:rsidRDefault="00BB241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C44BB" w:rsidRPr="004C44BB" w:rsidRDefault="004C44BB" w:rsidP="001B144C">
      <w:pPr>
        <w:pStyle w:val="a3"/>
        <w:ind w:left="237" w:right="272" w:firstLine="717"/>
        <w:contextualSpacing/>
        <w:jc w:val="center"/>
        <w:rPr>
          <w:b/>
          <w:sz w:val="28"/>
          <w:szCs w:val="28"/>
        </w:rPr>
      </w:pPr>
      <w:r w:rsidRPr="004C44BB">
        <w:rPr>
          <w:b/>
          <w:sz w:val="28"/>
          <w:szCs w:val="28"/>
        </w:rPr>
        <w:lastRenderedPageBreak/>
        <w:t>Актуальность проблемы</w:t>
      </w:r>
    </w:p>
    <w:p w:rsidR="004C44BB" w:rsidRDefault="004C44BB" w:rsidP="001B144C">
      <w:pPr>
        <w:pStyle w:val="a3"/>
        <w:ind w:left="237" w:right="272" w:firstLine="717"/>
        <w:contextualSpacing/>
        <w:jc w:val="both"/>
        <w:rPr>
          <w:sz w:val="28"/>
          <w:szCs w:val="28"/>
        </w:rPr>
      </w:pPr>
    </w:p>
    <w:p w:rsidR="004C44BB" w:rsidRDefault="004C44BB" w:rsidP="001B144C">
      <w:pPr>
        <w:pStyle w:val="a3"/>
        <w:ind w:left="237" w:right="272" w:firstLine="717"/>
        <w:contextualSpacing/>
        <w:jc w:val="both"/>
        <w:rPr>
          <w:sz w:val="28"/>
          <w:szCs w:val="28"/>
        </w:rPr>
      </w:pPr>
    </w:p>
    <w:p w:rsidR="00BB241A" w:rsidRPr="00BB241A" w:rsidRDefault="00BB241A" w:rsidP="001B144C">
      <w:pPr>
        <w:pStyle w:val="a3"/>
        <w:ind w:left="237" w:right="272" w:firstLine="709"/>
        <w:contextualSpacing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Данная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программа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разработана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в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целях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создания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эффективной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постоянно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действующей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системы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наблюдения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и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контроля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за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pacing w:val="-1"/>
          <w:sz w:val="28"/>
          <w:szCs w:val="28"/>
        </w:rPr>
        <w:t>распространением</w:t>
      </w:r>
      <w:r w:rsidRPr="00BB241A">
        <w:rPr>
          <w:sz w:val="28"/>
          <w:szCs w:val="28"/>
        </w:rPr>
        <w:t xml:space="preserve"> </w:t>
      </w:r>
      <w:r w:rsidRPr="00BB241A">
        <w:rPr>
          <w:spacing w:val="-1"/>
          <w:sz w:val="28"/>
          <w:szCs w:val="28"/>
        </w:rPr>
        <w:t>наркомании,</w:t>
      </w:r>
      <w:r w:rsidRPr="00BB241A">
        <w:rPr>
          <w:sz w:val="28"/>
          <w:szCs w:val="28"/>
        </w:rPr>
        <w:t xml:space="preserve"> организации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и проведения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комплексной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работы по профилактике незаконного потребления наркотических средств и</w:t>
      </w:r>
      <w:r w:rsidRPr="00BB241A">
        <w:rPr>
          <w:spacing w:val="1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психотропных</w:t>
      </w:r>
      <w:r w:rsidRPr="00BB241A">
        <w:rPr>
          <w:spacing w:val="20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веществ,</w:t>
      </w:r>
      <w:r w:rsidRPr="00BB241A">
        <w:rPr>
          <w:spacing w:val="18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наркомании</w:t>
      </w:r>
      <w:r w:rsidRPr="00BB241A">
        <w:rPr>
          <w:spacing w:val="31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и</w:t>
      </w:r>
      <w:r w:rsidRPr="00BB241A">
        <w:rPr>
          <w:spacing w:val="-1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токсикомании</w:t>
      </w:r>
      <w:r w:rsidRPr="00BB241A">
        <w:rPr>
          <w:spacing w:val="22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среди</w:t>
      </w:r>
      <w:r w:rsidRPr="00BB241A">
        <w:rPr>
          <w:spacing w:val="12"/>
          <w:w w:val="95"/>
          <w:sz w:val="28"/>
          <w:szCs w:val="28"/>
        </w:rPr>
        <w:t xml:space="preserve"> </w:t>
      </w:r>
      <w:r w:rsidRPr="00BB241A">
        <w:rPr>
          <w:w w:val="95"/>
          <w:sz w:val="28"/>
          <w:szCs w:val="28"/>
        </w:rPr>
        <w:t>студентов.</w:t>
      </w:r>
    </w:p>
    <w:p w:rsidR="00BB241A" w:rsidRPr="00BB241A" w:rsidRDefault="00BB241A" w:rsidP="001B144C">
      <w:pPr>
        <w:spacing w:before="65" w:line="240" w:lineRule="auto"/>
        <w:ind w:left="237" w:right="27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z w:val="28"/>
          <w:szCs w:val="28"/>
        </w:rPr>
        <w:t>Программа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призвана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действовать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рамках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BB241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организации,</w:t>
      </w:r>
      <w:r w:rsidRPr="00BB24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направлена</w:t>
      </w:r>
      <w:r w:rsidRPr="00BB241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</w:t>
      </w:r>
      <w:r w:rsidRPr="00BB241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обучение</w:t>
      </w:r>
      <w:r w:rsidRPr="00BB241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сознательному отказу от употребления психоактивных веществ, формирование ценностного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отношения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себе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собственному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здоровью,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умения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выходить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из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проблемных</w:t>
      </w:r>
      <w:r w:rsidRPr="00BB24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ситуаций,</w:t>
      </w:r>
      <w:r w:rsidRPr="00BB24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формирование</w:t>
      </w:r>
      <w:r w:rsidRPr="00BB24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уверенности</w:t>
      </w:r>
      <w:r w:rsidRPr="00BB241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 себе.</w:t>
      </w:r>
    </w:p>
    <w:p w:rsidR="00BB241A" w:rsidRPr="00BB241A" w:rsidRDefault="00BB241A" w:rsidP="001B144C">
      <w:pPr>
        <w:spacing w:line="240" w:lineRule="auto"/>
        <w:ind w:left="237" w:right="2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z w:val="28"/>
          <w:szCs w:val="28"/>
        </w:rPr>
        <w:t>Основной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причиной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наркотической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зависимости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является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«синдром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дефицита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удовлетворенности».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Это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определенное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сочетание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генов,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котором человеку трудно чувствовать себя комфортно. Люди, страдающие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дефицитом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удовлетворенности,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детства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неосознанно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ищут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способы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компенсировать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эту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нехватку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различными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видами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поведения,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подростковом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или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уже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взрослом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возрасте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определенном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стечении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обстоятельств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нередко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прибегают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помощи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психоактивных</w:t>
      </w:r>
      <w:r w:rsidRPr="00BB241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веществ,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которые</w:t>
      </w:r>
      <w:r w:rsidRPr="00BB24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помогают</w:t>
      </w:r>
      <w:r w:rsidRPr="00BB24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им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получить</w:t>
      </w:r>
      <w:r w:rsidRPr="00BB24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желаемое</w:t>
      </w:r>
      <w:r w:rsidRPr="00BB24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удовольствие</w:t>
      </w:r>
      <w:r w:rsidRPr="00BB24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наслаждение.</w:t>
      </w:r>
    </w:p>
    <w:p w:rsidR="00BB241A" w:rsidRPr="00BB241A" w:rsidRDefault="00BB241A" w:rsidP="001B144C">
      <w:pPr>
        <w:spacing w:line="240" w:lineRule="auto"/>
        <w:ind w:left="3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r w:rsidRPr="00BB24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BB24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>является своевременной</w:t>
      </w:r>
      <w:r w:rsidRPr="00BB24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необходимой.</w:t>
      </w:r>
    </w:p>
    <w:p w:rsidR="00BB241A" w:rsidRPr="00BB241A" w:rsidRDefault="00BB241A" w:rsidP="001B144C">
      <w:pPr>
        <w:spacing w:line="240" w:lineRule="auto"/>
        <w:ind w:left="234" w:right="2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z w:val="28"/>
          <w:szCs w:val="28"/>
        </w:rPr>
        <w:t>Также одной из причин является «неправильная семья», где воспитание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осуществляется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либо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одним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из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родителей,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либо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где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присутствует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располагающая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атмосфера,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складывающаяся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доме,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отсутствие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эмоциональной близости и доверия домочадцев друг к другу. Существуют 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семьи, где один или оба родителя страдают наркотической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зависимостью.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Вероятность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приобщения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 плохим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пристрастиям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 детей из таких семей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велика.</w:t>
      </w:r>
    </w:p>
    <w:p w:rsidR="00BB241A" w:rsidRPr="00BB241A" w:rsidRDefault="00BB241A" w:rsidP="001B144C">
      <w:pPr>
        <w:spacing w:line="240" w:lineRule="auto"/>
        <w:ind w:left="237" w:right="2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z w:val="28"/>
          <w:szCs w:val="28"/>
        </w:rPr>
        <w:t>Находясь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той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или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иной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микросреде,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молодой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человек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постоянно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испытывает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разноплановые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нередко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противоречивые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влияния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свой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внутренний мир. В отличие от взрослого, обладающего жизненным опытом,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молодой человек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 всегда умеет адекватно определить и оценить тех, кто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своими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ценностными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ориентациями,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своей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деятельностью,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характером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взаимоотношений установившегося в них психологического климата, своими</w:t>
      </w:r>
      <w:r w:rsidRPr="00BB241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личностными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особенностями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действительно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отвечает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его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потребностям,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интересам,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склонностям;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то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же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время,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он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умеет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вовремя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дистанцироваться от тех, кто, благодаря присущим им свойствам,</w:t>
      </w:r>
      <w:r w:rsidRPr="00BB241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находится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разладе</w:t>
      </w:r>
      <w:r w:rsidRPr="00BB24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 его потребностями,</w:t>
      </w:r>
      <w:r w:rsidRPr="00BB24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интересами</w:t>
      </w:r>
      <w:r w:rsidRPr="00BB241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склонностями.</w:t>
      </w:r>
    </w:p>
    <w:p w:rsidR="00BB241A" w:rsidRPr="00BB241A" w:rsidRDefault="00BB241A" w:rsidP="001B144C">
      <w:pPr>
        <w:tabs>
          <w:tab w:val="left" w:pos="2455"/>
        </w:tabs>
        <w:spacing w:line="240" w:lineRule="auto"/>
        <w:ind w:left="234" w:right="2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1A">
        <w:rPr>
          <w:rFonts w:ascii="Times New Roman" w:hAnsi="Times New Roman" w:cs="Times New Roman"/>
          <w:sz w:val="28"/>
          <w:szCs w:val="28"/>
        </w:rPr>
        <w:t>Лучшая методика борьбы с употреблением наркотиков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- профилактика.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 xml:space="preserve">Ведь как показывает мировая практика, излечить от </w:t>
      </w:r>
      <w:r w:rsidRPr="00BB241A">
        <w:rPr>
          <w:rFonts w:ascii="Times New Roman" w:hAnsi="Times New Roman" w:cs="Times New Roman"/>
          <w:sz w:val="28"/>
          <w:szCs w:val="28"/>
        </w:rPr>
        <w:lastRenderedPageBreak/>
        <w:t>наркомании удается не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более 2-3 процентов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заболевших.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Очевидно, что добиться сколько-нибудь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заметных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результатов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решении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проблемы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наркомании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невозможно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без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организации</w:t>
      </w:r>
      <w:r w:rsidRPr="00BB241A">
        <w:rPr>
          <w:rFonts w:ascii="Times New Roman" w:hAnsi="Times New Roman" w:cs="Times New Roman"/>
          <w:sz w:val="28"/>
          <w:szCs w:val="28"/>
        </w:rPr>
        <w:tab/>
        <w:t>профилактической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работы.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Организация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занятости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внеурочное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время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является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одним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из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основных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способов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профилактики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наркомании,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алкоголизма,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табакокурения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противоправных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действий.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Можно преподносить множество сведений о том, как следует относиться к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своему здоровью,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но лишь активная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личностная позиция самого человека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сделает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его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таковым.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Поэтому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работа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предполагает,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первую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очередь,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воспитание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обучение,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основанное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на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полноценном</w:t>
      </w:r>
      <w:r w:rsidRPr="00BB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развитии</w:t>
      </w:r>
      <w:r w:rsidRPr="00BB24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как</w:t>
      </w:r>
      <w:r w:rsidRPr="00BB24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личности,</w:t>
      </w:r>
      <w:r w:rsidRPr="00BB24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как</w:t>
      </w:r>
      <w:r w:rsidRPr="00BB24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субъекта</w:t>
      </w:r>
      <w:r w:rsidRPr="00BB24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деятельности</w:t>
      </w:r>
      <w:r w:rsidRPr="00BB24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</w:t>
      </w:r>
      <w:r w:rsidRPr="00BB241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как</w:t>
      </w:r>
      <w:r w:rsidRPr="00BB24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41A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1B144C" w:rsidRDefault="00BB241A" w:rsidP="001B144C">
      <w:pPr>
        <w:pStyle w:val="a3"/>
        <w:ind w:left="238" w:right="255" w:firstLine="709"/>
        <w:contextualSpacing/>
        <w:jc w:val="both"/>
        <w:rPr>
          <w:sz w:val="28"/>
          <w:szCs w:val="28"/>
        </w:rPr>
      </w:pPr>
      <w:r w:rsidRPr="00BB241A">
        <w:rPr>
          <w:sz w:val="28"/>
          <w:szCs w:val="28"/>
        </w:rPr>
        <w:t>Смысл предлагаемой программы заключается в том, чтобы обеспечить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изменение ценностного отношения молодежи к наркотикам и формирование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личной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ответственности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за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свое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поведение,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обуславливающее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снижение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спроса на наркотические вещества, формирование наркотических установок,</w:t>
      </w:r>
      <w:r w:rsidRPr="00BB241A">
        <w:rPr>
          <w:spacing w:val="1"/>
          <w:sz w:val="28"/>
          <w:szCs w:val="28"/>
        </w:rPr>
        <w:t xml:space="preserve"> </w:t>
      </w:r>
      <w:r w:rsidRPr="00BB241A">
        <w:rPr>
          <w:sz w:val="28"/>
          <w:szCs w:val="28"/>
        </w:rPr>
        <w:t>формирование</w:t>
      </w:r>
      <w:r w:rsidRPr="00BB241A">
        <w:rPr>
          <w:spacing w:val="33"/>
          <w:sz w:val="28"/>
          <w:szCs w:val="28"/>
        </w:rPr>
        <w:t xml:space="preserve"> </w:t>
      </w:r>
      <w:r w:rsidRPr="00BB241A">
        <w:rPr>
          <w:sz w:val="28"/>
          <w:szCs w:val="28"/>
        </w:rPr>
        <w:t>здорового</w:t>
      </w:r>
      <w:r w:rsidRPr="00BB241A">
        <w:rPr>
          <w:spacing w:val="22"/>
          <w:sz w:val="28"/>
          <w:szCs w:val="28"/>
        </w:rPr>
        <w:t xml:space="preserve"> </w:t>
      </w:r>
      <w:r w:rsidRPr="00BB241A">
        <w:rPr>
          <w:sz w:val="28"/>
          <w:szCs w:val="28"/>
        </w:rPr>
        <w:t>образа</w:t>
      </w:r>
      <w:r w:rsidRPr="00BB241A">
        <w:rPr>
          <w:spacing w:val="18"/>
          <w:sz w:val="28"/>
          <w:szCs w:val="28"/>
        </w:rPr>
        <w:t xml:space="preserve"> </w:t>
      </w:r>
      <w:r w:rsidRPr="00BB241A">
        <w:rPr>
          <w:sz w:val="28"/>
          <w:szCs w:val="28"/>
        </w:rPr>
        <w:t>жизни.</w:t>
      </w:r>
    </w:p>
    <w:p w:rsidR="001B144C" w:rsidRDefault="001B144C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9434D" w:rsidRPr="009E2522" w:rsidRDefault="00D16669" w:rsidP="00D16669">
      <w:pPr>
        <w:pStyle w:val="a3"/>
        <w:ind w:left="238" w:right="255" w:firstLine="709"/>
        <w:contextualSpacing/>
        <w:jc w:val="center"/>
        <w:rPr>
          <w:b/>
          <w:sz w:val="28"/>
          <w:szCs w:val="28"/>
        </w:rPr>
      </w:pPr>
      <w:r w:rsidRPr="009E2522">
        <w:rPr>
          <w:b/>
          <w:sz w:val="28"/>
          <w:szCs w:val="28"/>
        </w:rPr>
        <w:lastRenderedPageBreak/>
        <w:t>Профилактическая программа</w:t>
      </w:r>
    </w:p>
    <w:p w:rsidR="00D16669" w:rsidRDefault="00D16669" w:rsidP="001B144C">
      <w:pPr>
        <w:pStyle w:val="a3"/>
        <w:ind w:left="238" w:right="255" w:firstLine="709"/>
        <w:contextualSpacing/>
        <w:jc w:val="both"/>
        <w:rPr>
          <w:sz w:val="28"/>
          <w:szCs w:val="28"/>
        </w:rPr>
      </w:pPr>
    </w:p>
    <w:p w:rsidR="00D16669" w:rsidRDefault="00D16669" w:rsidP="001B144C">
      <w:pPr>
        <w:pStyle w:val="a3"/>
        <w:ind w:left="238" w:right="255" w:firstLine="709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238" w:type="dxa"/>
        <w:tblLook w:val="04A0"/>
      </w:tblPr>
      <w:tblGrid>
        <w:gridCol w:w="2564"/>
        <w:gridCol w:w="6769"/>
      </w:tblGrid>
      <w:tr w:rsidR="00D16669" w:rsidTr="0059583A">
        <w:tc>
          <w:tcPr>
            <w:tcW w:w="2564" w:type="dxa"/>
          </w:tcPr>
          <w:p w:rsidR="00D16669" w:rsidRDefault="00D16669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6769" w:type="dxa"/>
          </w:tcPr>
          <w:p w:rsidR="00D16669" w:rsidRDefault="00D16669" w:rsidP="007D36DB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 xml:space="preserve">Муниципальная программа: «Профилактика наркомании, токсикомании и алкоголизма на территории </w:t>
            </w:r>
            <w:r w:rsidR="007D36DB">
              <w:t xml:space="preserve">администрации МО «Кош-Агачское» </w:t>
            </w:r>
            <w:r>
              <w:t>сельского поселения на 2021 – 2023 годы» (далее - Программа).</w:t>
            </w:r>
          </w:p>
        </w:tc>
      </w:tr>
      <w:tr w:rsidR="00D16669" w:rsidTr="0059583A">
        <w:tc>
          <w:tcPr>
            <w:tcW w:w="2564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Основание для разработки Программы</w:t>
            </w:r>
          </w:p>
        </w:tc>
        <w:tc>
          <w:tcPr>
            <w:tcW w:w="6769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Федеральные законы от 08.01.1998 № 03-ФЗ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Указ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D16669" w:rsidTr="0059583A">
        <w:tc>
          <w:tcPr>
            <w:tcW w:w="2564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Цели Программы</w:t>
            </w:r>
          </w:p>
        </w:tc>
        <w:tc>
          <w:tcPr>
            <w:tcW w:w="6769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Формирование у жителей сельского поселения, в первую очередь молодежи, негативного отношения к употреблению наркотических средств, психоактивных веществ и алкоголя. Сокращение количества лиц, подверженных наркомании, токсикомании и алкоголизму. Повышение эффективности функционирования системы комплексной профилактики наркомании, токсикомании и алкоголизма</w:t>
            </w:r>
          </w:p>
        </w:tc>
      </w:tr>
      <w:tr w:rsidR="00D16669" w:rsidTr="0059583A">
        <w:tc>
          <w:tcPr>
            <w:tcW w:w="2564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Задачи Программы</w:t>
            </w:r>
          </w:p>
        </w:tc>
        <w:tc>
          <w:tcPr>
            <w:tcW w:w="6769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 xml:space="preserve">Привлечение граждан, негосударственных структур, средств массовой информации, общественных объединений к деятельности по профилактике наркомании, токсикомании и алкоголизма, условий им способствующих. 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психоактивных веществ и установки на содействие граждан правоохранительным и административным органам в их выявлении и пресечении. Совершенствование системы выявления на ранней стадии лиц, незаконно потребляющих наркотические средства, имеющих наркозависимость. Осуществление целевых профилактических и контрольных мероприятий, </w:t>
            </w:r>
            <w:r>
              <w:lastRenderedPageBreak/>
              <w:t>направленных на выявление незаконной реализации наркотиков, алкогольной продукции</w:t>
            </w:r>
          </w:p>
        </w:tc>
      </w:tr>
      <w:tr w:rsidR="00D16669" w:rsidTr="0059583A">
        <w:tc>
          <w:tcPr>
            <w:tcW w:w="2564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2021 – 2023 годы</w:t>
            </w:r>
          </w:p>
        </w:tc>
      </w:tr>
      <w:tr w:rsidR="00D16669" w:rsidTr="0059583A">
        <w:tc>
          <w:tcPr>
            <w:tcW w:w="2564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Планируемые результаты реализации Программы</w:t>
            </w:r>
          </w:p>
        </w:tc>
        <w:tc>
          <w:tcPr>
            <w:tcW w:w="6769" w:type="dxa"/>
          </w:tcPr>
          <w:p w:rsidR="00D16669" w:rsidRDefault="007D36DB" w:rsidP="001B144C">
            <w:pPr>
              <w:pStyle w:val="a3"/>
              <w:ind w:right="255"/>
              <w:contextualSpacing/>
              <w:jc w:val="both"/>
              <w:rPr>
                <w:sz w:val="28"/>
                <w:szCs w:val="28"/>
              </w:rPr>
            </w:pPr>
            <w:r>
              <w:t>Создание в сельском поселении обстановки нетерпимости к фактам сбыта и употребления наркотиков. Снижение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</w:t>
            </w:r>
          </w:p>
        </w:tc>
      </w:tr>
    </w:tbl>
    <w:p w:rsidR="00D16669" w:rsidRDefault="00D16669" w:rsidP="001B144C">
      <w:pPr>
        <w:pStyle w:val="a3"/>
        <w:ind w:left="238" w:right="255" w:firstLine="709"/>
        <w:contextualSpacing/>
        <w:jc w:val="both"/>
        <w:rPr>
          <w:sz w:val="28"/>
          <w:szCs w:val="28"/>
        </w:rPr>
      </w:pPr>
    </w:p>
    <w:p w:rsidR="0019434D" w:rsidRDefault="0019434D" w:rsidP="001B144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9434D" w:rsidRPr="009E2522" w:rsidRDefault="0019434D" w:rsidP="001B144C">
      <w:pPr>
        <w:spacing w:before="59"/>
        <w:ind w:left="2538" w:right="258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E2522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Заключение</w:t>
      </w:r>
    </w:p>
    <w:p w:rsidR="001B144C" w:rsidRPr="001B144C" w:rsidRDefault="001B144C" w:rsidP="001B144C">
      <w:pPr>
        <w:spacing w:before="59"/>
        <w:ind w:left="2538" w:right="2580"/>
        <w:jc w:val="center"/>
        <w:rPr>
          <w:rFonts w:ascii="Times New Roman" w:hAnsi="Times New Roman" w:cs="Times New Roman"/>
          <w:sz w:val="28"/>
          <w:szCs w:val="28"/>
        </w:rPr>
      </w:pPr>
    </w:p>
    <w:p w:rsidR="0019434D" w:rsidRPr="001B144C" w:rsidRDefault="00A66EE0" w:rsidP="001B144C">
      <w:pPr>
        <w:pStyle w:val="a3"/>
        <w:tabs>
          <w:tab w:val="left" w:pos="2182"/>
          <w:tab w:val="left" w:pos="2551"/>
          <w:tab w:val="left" w:pos="3147"/>
          <w:tab w:val="left" w:pos="4370"/>
          <w:tab w:val="left" w:pos="5226"/>
          <w:tab w:val="left" w:pos="6743"/>
          <w:tab w:val="left" w:pos="6866"/>
          <w:tab w:val="left" w:pos="7747"/>
          <w:tab w:val="left" w:pos="8481"/>
        </w:tabs>
        <w:ind w:firstLine="1418"/>
        <w:jc w:val="both"/>
        <w:rPr>
          <w:sz w:val="28"/>
          <w:szCs w:val="28"/>
        </w:rPr>
      </w:pPr>
      <w:r w:rsidRPr="001B144C">
        <w:rPr>
          <w:sz w:val="28"/>
          <w:szCs w:val="28"/>
        </w:rPr>
        <w:t xml:space="preserve">Реализация комплексной </w:t>
      </w:r>
      <w:r w:rsidR="0019434D" w:rsidRPr="001B144C">
        <w:rPr>
          <w:spacing w:val="-1"/>
          <w:sz w:val="28"/>
          <w:szCs w:val="28"/>
        </w:rPr>
        <w:t>профилактической</w:t>
      </w:r>
      <w:r w:rsidRPr="001B144C">
        <w:rPr>
          <w:spacing w:val="-1"/>
          <w:sz w:val="28"/>
          <w:szCs w:val="28"/>
        </w:rPr>
        <w:t xml:space="preserve"> </w:t>
      </w:r>
      <w:r w:rsidRPr="001B144C">
        <w:rPr>
          <w:sz w:val="28"/>
          <w:szCs w:val="28"/>
        </w:rPr>
        <w:t xml:space="preserve">программы </w:t>
      </w:r>
      <w:r w:rsidR="0019434D" w:rsidRPr="001B144C">
        <w:rPr>
          <w:sz w:val="28"/>
          <w:szCs w:val="28"/>
        </w:rPr>
        <w:t>«</w:t>
      </w:r>
      <w:r w:rsidRPr="001B144C">
        <w:rPr>
          <w:sz w:val="28"/>
          <w:szCs w:val="28"/>
        </w:rPr>
        <w:t xml:space="preserve">территория </w:t>
      </w:r>
      <w:r w:rsidR="0019434D" w:rsidRPr="001B144C">
        <w:rPr>
          <w:w w:val="90"/>
          <w:sz w:val="28"/>
          <w:szCs w:val="28"/>
        </w:rPr>
        <w:t>без</w:t>
      </w:r>
      <w:r w:rsidRPr="001B144C">
        <w:rPr>
          <w:w w:val="90"/>
          <w:sz w:val="28"/>
          <w:szCs w:val="28"/>
        </w:rPr>
        <w:t xml:space="preserve"> </w:t>
      </w:r>
      <w:r w:rsidRPr="001B144C">
        <w:rPr>
          <w:sz w:val="28"/>
          <w:szCs w:val="28"/>
        </w:rPr>
        <w:t>наркотиков» администрации МО «Кош-Агачское сельское поселение</w:t>
      </w:r>
      <w:r w:rsidR="0019434D" w:rsidRPr="001B144C">
        <w:rPr>
          <w:w w:val="95"/>
          <w:sz w:val="28"/>
          <w:szCs w:val="28"/>
        </w:rPr>
        <w:t>»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на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2021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85"/>
          <w:sz w:val="28"/>
          <w:szCs w:val="28"/>
        </w:rPr>
        <w:t>—</w:t>
      </w:r>
      <w:r w:rsidR="0019434D" w:rsidRPr="001B144C">
        <w:rPr>
          <w:spacing w:val="1"/>
          <w:w w:val="8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2023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годы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предполагает</w:t>
      </w:r>
      <w:r w:rsidR="0019434D" w:rsidRPr="001B144C">
        <w:rPr>
          <w:spacing w:val="-66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выстраивание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системы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профилактики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и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коррекции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проблемы,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связанной</w:t>
      </w:r>
      <w:r w:rsidR="0019434D" w:rsidRPr="001B144C">
        <w:rPr>
          <w:spacing w:val="1"/>
          <w:w w:val="95"/>
          <w:sz w:val="28"/>
          <w:szCs w:val="28"/>
        </w:rPr>
        <w:t xml:space="preserve"> </w:t>
      </w:r>
      <w:r w:rsidR="0019434D" w:rsidRPr="001B144C">
        <w:rPr>
          <w:w w:val="95"/>
          <w:sz w:val="28"/>
          <w:szCs w:val="28"/>
        </w:rPr>
        <w:t>с</w:t>
      </w:r>
      <w:r w:rsidR="0019434D" w:rsidRPr="001B144C">
        <w:rPr>
          <w:spacing w:val="-66"/>
          <w:w w:val="95"/>
          <w:sz w:val="28"/>
          <w:szCs w:val="28"/>
        </w:rPr>
        <w:t xml:space="preserve"> </w:t>
      </w:r>
      <w:r w:rsidR="0019434D" w:rsidRPr="001B144C">
        <w:rPr>
          <w:sz w:val="28"/>
          <w:szCs w:val="28"/>
        </w:rPr>
        <w:t>употреблением</w:t>
      </w:r>
      <w:r w:rsidR="0019434D" w:rsidRPr="001B144C">
        <w:rPr>
          <w:spacing w:val="24"/>
          <w:sz w:val="28"/>
          <w:szCs w:val="28"/>
        </w:rPr>
        <w:t xml:space="preserve"> </w:t>
      </w:r>
      <w:r w:rsidR="0019434D" w:rsidRPr="001B144C">
        <w:rPr>
          <w:sz w:val="28"/>
          <w:szCs w:val="28"/>
        </w:rPr>
        <w:t>наркотических</w:t>
      </w:r>
      <w:r w:rsidR="0019434D" w:rsidRPr="001B144C">
        <w:rPr>
          <w:spacing w:val="10"/>
          <w:sz w:val="28"/>
          <w:szCs w:val="28"/>
        </w:rPr>
        <w:t xml:space="preserve"> </w:t>
      </w:r>
      <w:r w:rsidR="0019434D" w:rsidRPr="001B144C">
        <w:rPr>
          <w:sz w:val="28"/>
          <w:szCs w:val="28"/>
        </w:rPr>
        <w:t>веществ в</w:t>
      </w:r>
      <w:r w:rsidR="0019434D" w:rsidRPr="001B144C">
        <w:rPr>
          <w:spacing w:val="-11"/>
          <w:sz w:val="28"/>
          <w:szCs w:val="28"/>
        </w:rPr>
        <w:t xml:space="preserve"> </w:t>
      </w:r>
      <w:r w:rsidR="0019434D" w:rsidRPr="001B144C">
        <w:rPr>
          <w:sz w:val="28"/>
          <w:szCs w:val="28"/>
        </w:rPr>
        <w:t>молодежной</w:t>
      </w:r>
      <w:r w:rsidR="0019434D" w:rsidRPr="001B144C">
        <w:rPr>
          <w:spacing w:val="7"/>
          <w:sz w:val="28"/>
          <w:szCs w:val="28"/>
        </w:rPr>
        <w:t xml:space="preserve"> </w:t>
      </w:r>
      <w:r w:rsidR="0019434D" w:rsidRPr="001B144C">
        <w:rPr>
          <w:sz w:val="28"/>
          <w:szCs w:val="28"/>
        </w:rPr>
        <w:t>среде.</w:t>
      </w:r>
    </w:p>
    <w:p w:rsidR="0019434D" w:rsidRPr="001B144C" w:rsidRDefault="0019434D" w:rsidP="0019434D">
      <w:pPr>
        <w:pStyle w:val="a3"/>
        <w:tabs>
          <w:tab w:val="left" w:pos="2361"/>
          <w:tab w:val="left" w:pos="2865"/>
          <w:tab w:val="left" w:pos="4615"/>
          <w:tab w:val="left" w:pos="6238"/>
          <w:tab w:val="left" w:pos="8136"/>
        </w:tabs>
        <w:ind w:firstLine="1418"/>
        <w:rPr>
          <w:sz w:val="28"/>
          <w:szCs w:val="28"/>
        </w:rPr>
      </w:pPr>
      <w:r w:rsidRPr="001B144C">
        <w:rPr>
          <w:sz w:val="28"/>
          <w:szCs w:val="28"/>
        </w:rPr>
        <w:t xml:space="preserve">Контроль за реализацией </w:t>
      </w:r>
      <w:r w:rsidR="00A66EE0" w:rsidRPr="001B144C">
        <w:rPr>
          <w:sz w:val="28"/>
          <w:szCs w:val="28"/>
        </w:rPr>
        <w:t xml:space="preserve">программы осуществляет </w:t>
      </w:r>
      <w:r w:rsidR="00A66EE0" w:rsidRPr="001B144C">
        <w:rPr>
          <w:spacing w:val="-1"/>
          <w:w w:val="95"/>
          <w:sz w:val="28"/>
          <w:szCs w:val="28"/>
        </w:rPr>
        <w:t>глава МО «Кош-Агачское сельское поселение»</w:t>
      </w:r>
    </w:p>
    <w:p w:rsidR="0019434D" w:rsidRPr="001B144C" w:rsidRDefault="0019434D" w:rsidP="0019434D">
      <w:pPr>
        <w:pStyle w:val="a5"/>
        <w:numPr>
          <w:ilvl w:val="0"/>
          <w:numId w:val="1"/>
        </w:numPr>
        <w:tabs>
          <w:tab w:val="left" w:pos="959"/>
        </w:tabs>
        <w:spacing w:before="0"/>
        <w:ind w:left="0" w:right="0" w:firstLine="1418"/>
        <w:rPr>
          <w:sz w:val="28"/>
          <w:szCs w:val="28"/>
        </w:rPr>
      </w:pPr>
      <w:r w:rsidRPr="001B144C">
        <w:rPr>
          <w:w w:val="95"/>
          <w:sz w:val="28"/>
          <w:szCs w:val="28"/>
        </w:rPr>
        <w:t>анализирует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ход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выполнения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плана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реализации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программы,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вносит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предложения</w:t>
      </w:r>
      <w:r w:rsidRPr="001B144C">
        <w:rPr>
          <w:spacing w:val="18"/>
          <w:sz w:val="28"/>
          <w:szCs w:val="28"/>
        </w:rPr>
        <w:t xml:space="preserve"> </w:t>
      </w:r>
      <w:r w:rsidRPr="001B144C">
        <w:rPr>
          <w:sz w:val="28"/>
          <w:szCs w:val="28"/>
        </w:rPr>
        <w:t>по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её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коррекции;</w:t>
      </w:r>
    </w:p>
    <w:p w:rsidR="0019434D" w:rsidRPr="001B144C" w:rsidRDefault="0019434D" w:rsidP="0019434D">
      <w:pPr>
        <w:pStyle w:val="a5"/>
        <w:numPr>
          <w:ilvl w:val="0"/>
          <w:numId w:val="1"/>
        </w:numPr>
        <w:tabs>
          <w:tab w:val="left" w:pos="959"/>
        </w:tabs>
        <w:spacing w:before="0"/>
        <w:ind w:left="0" w:right="0" w:firstLine="1418"/>
        <w:rPr>
          <w:sz w:val="28"/>
          <w:szCs w:val="28"/>
        </w:rPr>
      </w:pPr>
      <w:r w:rsidRPr="001B144C">
        <w:rPr>
          <w:spacing w:val="-1"/>
          <w:sz w:val="28"/>
          <w:szCs w:val="28"/>
        </w:rPr>
        <w:t>осуществляет</w:t>
      </w:r>
      <w:r w:rsidRPr="001B144C">
        <w:rPr>
          <w:sz w:val="28"/>
          <w:szCs w:val="28"/>
        </w:rPr>
        <w:t xml:space="preserve"> организационное,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информационное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и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методическое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обеспечение</w:t>
      </w:r>
      <w:r w:rsidRPr="001B144C">
        <w:rPr>
          <w:spacing w:val="31"/>
          <w:sz w:val="28"/>
          <w:szCs w:val="28"/>
        </w:rPr>
        <w:t xml:space="preserve"> </w:t>
      </w:r>
      <w:r w:rsidRPr="001B144C">
        <w:rPr>
          <w:sz w:val="28"/>
          <w:szCs w:val="28"/>
        </w:rPr>
        <w:t>реализации</w:t>
      </w:r>
      <w:r w:rsidRPr="001B144C">
        <w:rPr>
          <w:spacing w:val="22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программы;</w:t>
      </w:r>
    </w:p>
    <w:p w:rsidR="0019434D" w:rsidRPr="001B144C" w:rsidRDefault="0019434D" w:rsidP="0019434D">
      <w:pPr>
        <w:pStyle w:val="a5"/>
        <w:numPr>
          <w:ilvl w:val="0"/>
          <w:numId w:val="1"/>
        </w:numPr>
        <w:tabs>
          <w:tab w:val="left" w:pos="958"/>
        </w:tabs>
        <w:spacing w:before="0"/>
        <w:ind w:left="0" w:right="0" w:firstLine="1418"/>
        <w:rPr>
          <w:sz w:val="28"/>
          <w:szCs w:val="28"/>
        </w:rPr>
      </w:pPr>
      <w:r w:rsidRPr="001B144C">
        <w:rPr>
          <w:sz w:val="28"/>
          <w:szCs w:val="28"/>
        </w:rPr>
        <w:t>координирует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взаимодействие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всех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заинтересованных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структур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техникума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 xml:space="preserve">и общественных организаций </w:t>
      </w:r>
      <w:r w:rsidRPr="001B144C">
        <w:rPr>
          <w:w w:val="85"/>
          <w:sz w:val="28"/>
          <w:szCs w:val="28"/>
        </w:rPr>
        <w:t xml:space="preserve">— </w:t>
      </w:r>
      <w:r w:rsidRPr="001B144C">
        <w:rPr>
          <w:w w:val="95"/>
          <w:sz w:val="28"/>
          <w:szCs w:val="28"/>
        </w:rPr>
        <w:t>социальных партнеров по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развитию</w:t>
      </w:r>
      <w:r w:rsidRPr="001B144C">
        <w:rPr>
          <w:spacing w:val="17"/>
          <w:sz w:val="28"/>
          <w:szCs w:val="28"/>
        </w:rPr>
        <w:t xml:space="preserve"> </w:t>
      </w:r>
      <w:r w:rsidRPr="001B144C">
        <w:rPr>
          <w:sz w:val="28"/>
          <w:szCs w:val="28"/>
        </w:rPr>
        <w:t>системы</w:t>
      </w:r>
      <w:r w:rsidRPr="001B144C">
        <w:rPr>
          <w:spacing w:val="19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профилактики.</w:t>
      </w:r>
    </w:p>
    <w:p w:rsidR="0019434D" w:rsidRPr="001B144C" w:rsidRDefault="0019434D" w:rsidP="0019434D">
      <w:pPr>
        <w:pStyle w:val="a3"/>
        <w:ind w:firstLine="1418"/>
        <w:jc w:val="both"/>
        <w:rPr>
          <w:sz w:val="28"/>
          <w:szCs w:val="28"/>
        </w:rPr>
      </w:pPr>
      <w:r w:rsidRPr="001B144C">
        <w:rPr>
          <w:w w:val="95"/>
          <w:sz w:val="28"/>
          <w:szCs w:val="28"/>
        </w:rPr>
        <w:t>Система работы по раннему выявлению обучающихся, употребляющих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наркотические вещества, «группы риска», позволит организовать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своевременную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коррекционную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работу,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определить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меры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по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устранению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причин и условий, способствующих возникновению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и распространению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наркомании</w:t>
      </w:r>
      <w:r w:rsidRPr="001B144C">
        <w:rPr>
          <w:spacing w:val="28"/>
          <w:sz w:val="28"/>
          <w:szCs w:val="28"/>
        </w:rPr>
        <w:t xml:space="preserve"> </w:t>
      </w:r>
      <w:r w:rsidRPr="001B144C">
        <w:rPr>
          <w:sz w:val="28"/>
          <w:szCs w:val="28"/>
        </w:rPr>
        <w:t>и</w:t>
      </w:r>
      <w:r w:rsidRPr="001B144C">
        <w:rPr>
          <w:spacing w:val="-3"/>
          <w:sz w:val="28"/>
          <w:szCs w:val="28"/>
        </w:rPr>
        <w:t xml:space="preserve"> </w:t>
      </w:r>
      <w:r w:rsidRPr="001B144C">
        <w:rPr>
          <w:sz w:val="28"/>
          <w:szCs w:val="28"/>
        </w:rPr>
        <w:t>токсикомании.</w:t>
      </w:r>
    </w:p>
    <w:p w:rsidR="0019434D" w:rsidRPr="001B144C" w:rsidRDefault="0019434D" w:rsidP="0019434D">
      <w:pPr>
        <w:pStyle w:val="a3"/>
        <w:ind w:firstLine="1418"/>
        <w:jc w:val="both"/>
        <w:rPr>
          <w:sz w:val="28"/>
          <w:szCs w:val="28"/>
        </w:rPr>
      </w:pPr>
      <w:r w:rsidRPr="001B144C">
        <w:rPr>
          <w:w w:val="95"/>
          <w:sz w:val="28"/>
          <w:szCs w:val="28"/>
        </w:rPr>
        <w:t>Как следствие, предполагаем снижение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или отсутствие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обучающихся,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стоящих на</w:t>
      </w:r>
      <w:r w:rsidRPr="001B144C">
        <w:rPr>
          <w:spacing w:val="-8"/>
          <w:sz w:val="28"/>
          <w:szCs w:val="28"/>
        </w:rPr>
        <w:t xml:space="preserve"> </w:t>
      </w:r>
      <w:r w:rsidRPr="001B144C">
        <w:rPr>
          <w:sz w:val="28"/>
          <w:szCs w:val="28"/>
        </w:rPr>
        <w:t>учёте</w:t>
      </w:r>
      <w:r w:rsidRPr="001B144C">
        <w:rPr>
          <w:spacing w:val="3"/>
          <w:sz w:val="28"/>
          <w:szCs w:val="28"/>
        </w:rPr>
        <w:t xml:space="preserve"> </w:t>
      </w:r>
      <w:r w:rsidRPr="001B144C">
        <w:rPr>
          <w:sz w:val="28"/>
          <w:szCs w:val="28"/>
        </w:rPr>
        <w:t>за</w:t>
      </w:r>
      <w:r w:rsidRPr="001B144C">
        <w:rPr>
          <w:spacing w:val="-8"/>
          <w:sz w:val="28"/>
          <w:szCs w:val="28"/>
        </w:rPr>
        <w:t xml:space="preserve"> </w:t>
      </w:r>
      <w:r w:rsidRPr="001B144C">
        <w:rPr>
          <w:sz w:val="28"/>
          <w:szCs w:val="28"/>
        </w:rPr>
        <w:t>употребление</w:t>
      </w:r>
      <w:r w:rsidRPr="001B144C">
        <w:rPr>
          <w:spacing w:val="21"/>
          <w:sz w:val="28"/>
          <w:szCs w:val="28"/>
        </w:rPr>
        <w:t xml:space="preserve"> </w:t>
      </w:r>
      <w:r w:rsidRPr="001B144C">
        <w:rPr>
          <w:sz w:val="28"/>
          <w:szCs w:val="28"/>
        </w:rPr>
        <w:t>наркотических</w:t>
      </w:r>
      <w:r w:rsidRPr="001B144C">
        <w:rPr>
          <w:spacing w:val="12"/>
          <w:sz w:val="28"/>
          <w:szCs w:val="28"/>
        </w:rPr>
        <w:t xml:space="preserve"> </w:t>
      </w:r>
      <w:r w:rsidRPr="001B144C">
        <w:rPr>
          <w:sz w:val="28"/>
          <w:szCs w:val="28"/>
        </w:rPr>
        <w:t>веществ.</w:t>
      </w:r>
    </w:p>
    <w:p w:rsidR="0019434D" w:rsidRPr="001B144C" w:rsidRDefault="0019434D" w:rsidP="0019434D">
      <w:pPr>
        <w:pStyle w:val="a3"/>
        <w:ind w:firstLine="1418"/>
        <w:jc w:val="both"/>
        <w:rPr>
          <w:sz w:val="28"/>
          <w:szCs w:val="28"/>
        </w:rPr>
      </w:pPr>
      <w:r w:rsidRPr="001B144C">
        <w:rPr>
          <w:sz w:val="28"/>
          <w:szCs w:val="28"/>
        </w:rPr>
        <w:t>Активизация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информационно-просветительской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деятельности</w:t>
      </w:r>
      <w:r w:rsidRPr="001B144C">
        <w:rPr>
          <w:spacing w:val="1"/>
          <w:sz w:val="28"/>
          <w:szCs w:val="28"/>
        </w:rPr>
        <w:t xml:space="preserve"> </w:t>
      </w:r>
      <w:r w:rsidR="0087154D" w:rsidRPr="001B144C">
        <w:rPr>
          <w:sz w:val="28"/>
          <w:szCs w:val="28"/>
        </w:rPr>
        <w:t>в селе</w:t>
      </w:r>
      <w:r w:rsidRPr="001B144C">
        <w:rPr>
          <w:w w:val="95"/>
          <w:sz w:val="28"/>
          <w:szCs w:val="28"/>
        </w:rPr>
        <w:t xml:space="preserve"> в целом станет фактором формирования негативного отношения к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употреблению наркотических веществ, повышение правовой компетентности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="0087154D" w:rsidRPr="001B144C">
        <w:rPr>
          <w:sz w:val="28"/>
          <w:szCs w:val="28"/>
        </w:rPr>
        <w:t>молодежи</w:t>
      </w:r>
      <w:r w:rsidRPr="001B144C">
        <w:rPr>
          <w:spacing w:val="24"/>
          <w:sz w:val="28"/>
          <w:szCs w:val="28"/>
        </w:rPr>
        <w:t xml:space="preserve"> </w:t>
      </w:r>
      <w:r w:rsidR="0087154D" w:rsidRPr="001B144C">
        <w:rPr>
          <w:sz w:val="28"/>
          <w:szCs w:val="28"/>
        </w:rPr>
        <w:t>села</w:t>
      </w:r>
      <w:r w:rsidRPr="001B144C">
        <w:rPr>
          <w:sz w:val="28"/>
          <w:szCs w:val="28"/>
        </w:rPr>
        <w:t>.</w:t>
      </w:r>
    </w:p>
    <w:p w:rsidR="0019434D" w:rsidRPr="001B144C" w:rsidRDefault="0019434D" w:rsidP="0019434D">
      <w:pPr>
        <w:pStyle w:val="a3"/>
        <w:ind w:firstLine="1418"/>
        <w:jc w:val="both"/>
        <w:rPr>
          <w:sz w:val="28"/>
          <w:szCs w:val="28"/>
        </w:rPr>
      </w:pPr>
      <w:r w:rsidRPr="001B144C">
        <w:rPr>
          <w:w w:val="95"/>
          <w:sz w:val="28"/>
          <w:szCs w:val="28"/>
        </w:rPr>
        <w:t>Целенаправленная работа по формированию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здорового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образа жизни,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развитие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волонтёрской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деятельности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по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данному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направлению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будут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способствовать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увеличению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числа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обучающихся,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вовлечённых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профилактические</w:t>
      </w:r>
      <w:r w:rsidRPr="001B144C">
        <w:rPr>
          <w:spacing w:val="4"/>
          <w:sz w:val="28"/>
          <w:szCs w:val="28"/>
        </w:rPr>
        <w:t xml:space="preserve"> </w:t>
      </w:r>
      <w:r w:rsidRPr="001B144C">
        <w:rPr>
          <w:sz w:val="28"/>
          <w:szCs w:val="28"/>
        </w:rPr>
        <w:t>мероприятия.</w:t>
      </w:r>
    </w:p>
    <w:p w:rsidR="0019434D" w:rsidRPr="001B144C" w:rsidRDefault="0019434D" w:rsidP="0019434D">
      <w:pPr>
        <w:pStyle w:val="a3"/>
        <w:ind w:firstLine="1418"/>
        <w:jc w:val="both"/>
        <w:rPr>
          <w:sz w:val="28"/>
          <w:szCs w:val="28"/>
        </w:rPr>
      </w:pPr>
      <w:r w:rsidRPr="001B144C">
        <w:rPr>
          <w:sz w:val="28"/>
          <w:szCs w:val="28"/>
        </w:rPr>
        <w:t>Осуществление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данной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комплексной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программы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предполагает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привлечение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различных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субъектов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системы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профилактики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как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внутри</w:t>
      </w:r>
      <w:r w:rsidRPr="001B144C">
        <w:rPr>
          <w:spacing w:val="1"/>
          <w:sz w:val="28"/>
          <w:szCs w:val="28"/>
        </w:rPr>
        <w:t xml:space="preserve"> </w:t>
      </w:r>
      <w:r w:rsidR="0087154D" w:rsidRPr="001B144C">
        <w:rPr>
          <w:w w:val="95"/>
          <w:sz w:val="28"/>
          <w:szCs w:val="28"/>
        </w:rPr>
        <w:t>села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(</w:t>
      </w:r>
      <w:r w:rsidR="0087154D" w:rsidRPr="001B144C">
        <w:rPr>
          <w:w w:val="95"/>
          <w:sz w:val="28"/>
          <w:szCs w:val="28"/>
        </w:rPr>
        <w:t>учителя</w:t>
      </w:r>
      <w:r w:rsidRPr="001B144C">
        <w:rPr>
          <w:w w:val="95"/>
          <w:sz w:val="28"/>
          <w:szCs w:val="28"/>
        </w:rPr>
        <w:t>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="0087154D" w:rsidRPr="001B144C">
        <w:rPr>
          <w:w w:val="95"/>
          <w:sz w:val="28"/>
          <w:szCs w:val="28"/>
        </w:rPr>
        <w:t>школьники</w:t>
      </w:r>
      <w:r w:rsidRPr="001B144C">
        <w:rPr>
          <w:w w:val="95"/>
          <w:sz w:val="28"/>
          <w:szCs w:val="28"/>
        </w:rPr>
        <w:t>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родители),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так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и внешнее</w:t>
      </w:r>
      <w:r w:rsidRPr="001B144C">
        <w:rPr>
          <w:spacing w:val="6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сотрудничество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(мед.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работники,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сотрудники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МВД,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специалисты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w w:val="95"/>
          <w:sz w:val="28"/>
          <w:szCs w:val="28"/>
        </w:rPr>
        <w:t>администрации</w:t>
      </w:r>
      <w:r w:rsidRPr="001B144C">
        <w:rPr>
          <w:spacing w:val="1"/>
          <w:w w:val="95"/>
          <w:sz w:val="28"/>
          <w:szCs w:val="28"/>
        </w:rPr>
        <w:t xml:space="preserve"> </w:t>
      </w:r>
      <w:r w:rsidRPr="001B144C">
        <w:rPr>
          <w:sz w:val="28"/>
          <w:szCs w:val="28"/>
        </w:rPr>
        <w:t>района).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Всё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это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будет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способствовать, на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наш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взгляд,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формированию</w:t>
      </w:r>
      <w:r w:rsidRPr="001B144C">
        <w:rPr>
          <w:spacing w:val="1"/>
          <w:sz w:val="28"/>
          <w:szCs w:val="28"/>
        </w:rPr>
        <w:t xml:space="preserve"> </w:t>
      </w:r>
      <w:r w:rsidRPr="001B144C">
        <w:rPr>
          <w:sz w:val="28"/>
          <w:szCs w:val="28"/>
        </w:rPr>
        <w:t>единого</w:t>
      </w:r>
      <w:r w:rsidRPr="001B144C">
        <w:rPr>
          <w:spacing w:val="8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профилактического</w:t>
      </w:r>
      <w:r w:rsidRPr="001B144C">
        <w:rPr>
          <w:spacing w:val="3"/>
          <w:sz w:val="28"/>
          <w:szCs w:val="28"/>
        </w:rPr>
        <w:t xml:space="preserve"> </w:t>
      </w:r>
      <w:r w:rsidRPr="001B144C">
        <w:rPr>
          <w:sz w:val="28"/>
          <w:szCs w:val="28"/>
        </w:rPr>
        <w:t>пространства.</w:t>
      </w:r>
    </w:p>
    <w:p w:rsidR="009E2522" w:rsidRDefault="009E2522" w:rsidP="00A43CD5">
      <w:pPr>
        <w:pStyle w:val="a3"/>
        <w:spacing w:line="360" w:lineRule="auto"/>
        <w:ind w:left="238" w:right="255" w:firstLine="709"/>
        <w:jc w:val="both"/>
        <w:rPr>
          <w:sz w:val="28"/>
          <w:szCs w:val="28"/>
        </w:rPr>
      </w:pPr>
    </w:p>
    <w:p w:rsidR="009E2522" w:rsidRDefault="009E252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E2522" w:rsidRPr="009E2522" w:rsidRDefault="009E2522" w:rsidP="009E25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22">
        <w:rPr>
          <w:rFonts w:ascii="Times New Roman" w:hAnsi="Times New Roman" w:cs="Times New Roman"/>
          <w:b/>
          <w:sz w:val="28"/>
          <w:szCs w:val="28"/>
        </w:rPr>
        <w:lastRenderedPageBreak/>
        <w:t>Какие виды ответственности установлены за правонарушения, связанные с наркотиками?</w:t>
      </w:r>
    </w:p>
    <w:p w:rsidR="009E2522" w:rsidRPr="009E2522" w:rsidRDefault="009E2522" w:rsidP="009E25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Административная ответственность установлена за: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- хранение наркотических средств (ст.6.8 КоАП РФ):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- их незаконное потребление, в том числе в общественных местах (ст. 6.9, ч.2 ст. 20.20 КоАП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- пропаганду наркотических средств (ст.6.13 КоАП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- управление транспортным средством в состоянии наркотического опьянения (ст. 12.8 КоАП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- нахождение в состоянии наркотического опьянения несовершеннолетних, не достигших возраста 16 лет (ст. 20.22 КоАПРФ).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За совершение данных правонарушений предусмотрены различные виды наказания вплоть до административного ареста на 15 суток.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Уголовным кодексом РФ установлена ответственность за деяния, связанные с незаконным оборотом наркотиков, в том числе за их: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Хранение, приобретение, перевозку, пересылку, изготовление, переработку (ст.228 УК РФ):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сбыт любого количества (ст. 228.1 УК РФ):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хищение наркотических средств и психотропных веществ (ст. 229 УК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контрабанду (ст. 229.1 УК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склонение к потреблению (ст. 230 УК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• культивирование растений, содержащих наркотические средства (ст. 231 УК РФ);</w:t>
      </w:r>
    </w:p>
    <w:p w:rsidR="009E2522" w:rsidRPr="009E2522" w:rsidRDefault="009E2522" w:rsidP="009E2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2">
        <w:rPr>
          <w:rFonts w:ascii="Times New Roman" w:hAnsi="Times New Roman" w:cs="Times New Roman"/>
          <w:sz w:val="28"/>
          <w:szCs w:val="28"/>
        </w:rPr>
        <w:t>За совершение данных преступлений предусмотрены различные виды наказания вплоть до пожизненного лишения свободы.</w:t>
      </w:r>
    </w:p>
    <w:p w:rsidR="004C44BB" w:rsidRPr="001B144C" w:rsidRDefault="004C44BB" w:rsidP="00A43CD5">
      <w:pPr>
        <w:pStyle w:val="a3"/>
        <w:spacing w:line="360" w:lineRule="auto"/>
        <w:ind w:left="238" w:right="255" w:firstLine="709"/>
        <w:jc w:val="both"/>
        <w:rPr>
          <w:sz w:val="28"/>
          <w:szCs w:val="28"/>
        </w:rPr>
      </w:pPr>
    </w:p>
    <w:p w:rsidR="00D5575D" w:rsidRDefault="00D5575D" w:rsidP="00D5575D">
      <w:pPr>
        <w:pStyle w:val="a3"/>
        <w:spacing w:line="235" w:lineRule="auto"/>
        <w:ind w:left="238" w:right="255" w:firstLine="705"/>
        <w:jc w:val="both"/>
        <w:rPr>
          <w:sz w:val="28"/>
          <w:szCs w:val="28"/>
        </w:rPr>
      </w:pPr>
    </w:p>
    <w:sectPr w:rsidR="00D5575D" w:rsidSect="00C235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9" w:rsidRPr="00C235A5" w:rsidRDefault="00244059" w:rsidP="00C235A5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244059" w:rsidRPr="00C235A5" w:rsidRDefault="00244059" w:rsidP="00C235A5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54954"/>
      <w:docPartObj>
        <w:docPartGallery w:val="Page Numbers (Bottom of Page)"/>
        <w:docPartUnique/>
      </w:docPartObj>
    </w:sdtPr>
    <w:sdtContent>
      <w:p w:rsidR="00C235A5" w:rsidRDefault="00D60B0A">
        <w:pPr>
          <w:pStyle w:val="a9"/>
          <w:jc w:val="center"/>
        </w:pPr>
        <w:fldSimple w:instr=" PAGE   \* MERGEFORMAT ">
          <w:r w:rsidR="009942A0">
            <w:rPr>
              <w:noProof/>
            </w:rPr>
            <w:t>7</w:t>
          </w:r>
        </w:fldSimple>
      </w:p>
    </w:sdtContent>
  </w:sdt>
  <w:p w:rsidR="00C235A5" w:rsidRDefault="00C235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9" w:rsidRPr="00C235A5" w:rsidRDefault="00244059" w:rsidP="00C235A5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244059" w:rsidRPr="00C235A5" w:rsidRDefault="00244059" w:rsidP="00C235A5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204"/>
    <w:multiLevelType w:val="hybridMultilevel"/>
    <w:tmpl w:val="3904CE0E"/>
    <w:lvl w:ilvl="0" w:tplc="8BEED39A">
      <w:numFmt w:val="bullet"/>
      <w:lvlText w:val="—"/>
      <w:lvlJc w:val="left"/>
      <w:pPr>
        <w:ind w:left="957" w:hanging="353"/>
      </w:pPr>
      <w:rPr>
        <w:rFonts w:ascii="Times New Roman" w:eastAsia="Times New Roman" w:hAnsi="Times New Roman" w:cs="Times New Roman" w:hint="default"/>
        <w:w w:val="47"/>
        <w:sz w:val="29"/>
        <w:szCs w:val="29"/>
        <w:lang w:val="ru-RU" w:eastAsia="en-US" w:bidi="ar-SA"/>
      </w:rPr>
    </w:lvl>
    <w:lvl w:ilvl="1" w:tplc="39027DAE">
      <w:numFmt w:val="bullet"/>
      <w:lvlText w:val="•"/>
      <w:lvlJc w:val="left"/>
      <w:pPr>
        <w:ind w:left="1849" w:hanging="353"/>
      </w:pPr>
      <w:rPr>
        <w:rFonts w:hint="default"/>
        <w:lang w:val="ru-RU" w:eastAsia="en-US" w:bidi="ar-SA"/>
      </w:rPr>
    </w:lvl>
    <w:lvl w:ilvl="2" w:tplc="0A6E7154">
      <w:numFmt w:val="bullet"/>
      <w:lvlText w:val="•"/>
      <w:lvlJc w:val="left"/>
      <w:pPr>
        <w:ind w:left="2739" w:hanging="353"/>
      </w:pPr>
      <w:rPr>
        <w:rFonts w:hint="default"/>
        <w:lang w:val="ru-RU" w:eastAsia="en-US" w:bidi="ar-SA"/>
      </w:rPr>
    </w:lvl>
    <w:lvl w:ilvl="3" w:tplc="FC6201B8">
      <w:numFmt w:val="bullet"/>
      <w:lvlText w:val="•"/>
      <w:lvlJc w:val="left"/>
      <w:pPr>
        <w:ind w:left="3629" w:hanging="353"/>
      </w:pPr>
      <w:rPr>
        <w:rFonts w:hint="default"/>
        <w:lang w:val="ru-RU" w:eastAsia="en-US" w:bidi="ar-SA"/>
      </w:rPr>
    </w:lvl>
    <w:lvl w:ilvl="4" w:tplc="4800BC00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EC7E5296">
      <w:numFmt w:val="bullet"/>
      <w:lvlText w:val="•"/>
      <w:lvlJc w:val="left"/>
      <w:pPr>
        <w:ind w:left="5409" w:hanging="353"/>
      </w:pPr>
      <w:rPr>
        <w:rFonts w:hint="default"/>
        <w:lang w:val="ru-RU" w:eastAsia="en-US" w:bidi="ar-SA"/>
      </w:rPr>
    </w:lvl>
    <w:lvl w:ilvl="6" w:tplc="B1E4ED48">
      <w:numFmt w:val="bullet"/>
      <w:lvlText w:val="•"/>
      <w:lvlJc w:val="left"/>
      <w:pPr>
        <w:ind w:left="6299" w:hanging="353"/>
      </w:pPr>
      <w:rPr>
        <w:rFonts w:hint="default"/>
        <w:lang w:val="ru-RU" w:eastAsia="en-US" w:bidi="ar-SA"/>
      </w:rPr>
    </w:lvl>
    <w:lvl w:ilvl="7" w:tplc="6D18A1CE">
      <w:numFmt w:val="bullet"/>
      <w:lvlText w:val="•"/>
      <w:lvlJc w:val="left"/>
      <w:pPr>
        <w:ind w:left="7189" w:hanging="353"/>
      </w:pPr>
      <w:rPr>
        <w:rFonts w:hint="default"/>
        <w:lang w:val="ru-RU" w:eastAsia="en-US" w:bidi="ar-SA"/>
      </w:rPr>
    </w:lvl>
    <w:lvl w:ilvl="8" w:tplc="D7348C90">
      <w:numFmt w:val="bullet"/>
      <w:lvlText w:val="•"/>
      <w:lvlJc w:val="left"/>
      <w:pPr>
        <w:ind w:left="8079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41A"/>
    <w:rsid w:val="000703C6"/>
    <w:rsid w:val="000B4809"/>
    <w:rsid w:val="0019434D"/>
    <w:rsid w:val="001B144C"/>
    <w:rsid w:val="002173C4"/>
    <w:rsid w:val="002327D1"/>
    <w:rsid w:val="00244059"/>
    <w:rsid w:val="004370B8"/>
    <w:rsid w:val="004C44BB"/>
    <w:rsid w:val="005478D1"/>
    <w:rsid w:val="0059583A"/>
    <w:rsid w:val="005C0808"/>
    <w:rsid w:val="006F7E4F"/>
    <w:rsid w:val="007D36DB"/>
    <w:rsid w:val="0087154D"/>
    <w:rsid w:val="0090238C"/>
    <w:rsid w:val="009942A0"/>
    <w:rsid w:val="009E2522"/>
    <w:rsid w:val="00A43CD5"/>
    <w:rsid w:val="00A66EE0"/>
    <w:rsid w:val="00AC1BD7"/>
    <w:rsid w:val="00BB241A"/>
    <w:rsid w:val="00BC0CE5"/>
    <w:rsid w:val="00C235A5"/>
    <w:rsid w:val="00CF66D1"/>
    <w:rsid w:val="00D16669"/>
    <w:rsid w:val="00D53D8E"/>
    <w:rsid w:val="00D5575D"/>
    <w:rsid w:val="00D60B0A"/>
    <w:rsid w:val="00E46ECC"/>
    <w:rsid w:val="00E9276D"/>
    <w:rsid w:val="00F015AB"/>
    <w:rsid w:val="00F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B241A"/>
    <w:rPr>
      <w:rFonts w:ascii="Times New Roman" w:eastAsia="Times New Roman" w:hAnsi="Times New Roman" w:cs="Times New Roman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24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C44BB"/>
    <w:pPr>
      <w:widowControl w:val="0"/>
      <w:autoSpaceDE w:val="0"/>
      <w:autoSpaceDN w:val="0"/>
      <w:spacing w:before="75" w:after="0" w:line="240" w:lineRule="auto"/>
      <w:ind w:left="1025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4C44BB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19434D"/>
    <w:pPr>
      <w:widowControl w:val="0"/>
      <w:autoSpaceDE w:val="0"/>
      <w:autoSpaceDN w:val="0"/>
      <w:spacing w:before="17" w:after="0" w:line="240" w:lineRule="auto"/>
      <w:ind w:left="957" w:right="273" w:hanging="352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D1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5A5"/>
  </w:style>
  <w:style w:type="paragraph" w:styleId="a9">
    <w:name w:val="footer"/>
    <w:basedOn w:val="a"/>
    <w:link w:val="aa"/>
    <w:uiPriority w:val="99"/>
    <w:unhideWhenUsed/>
    <w:rsid w:val="00C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2</cp:revision>
  <dcterms:created xsi:type="dcterms:W3CDTF">2021-10-26T04:47:00Z</dcterms:created>
  <dcterms:modified xsi:type="dcterms:W3CDTF">2021-10-26T04:47:00Z</dcterms:modified>
</cp:coreProperties>
</file>